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Mr. Nicholas Evans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DE44CD" w:rsidRDefault="00620089"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92EDC65" wp14:editId="15CA02C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730885" cy="824230"/>
                  <wp:effectExtent l="0" t="0" r="0" b="0"/>
                  <wp:wrapTight wrapText="bothSides">
                    <wp:wrapPolygon edited="0">
                      <wp:start x="0" y="0"/>
                      <wp:lineTo x="0" y="20968"/>
                      <wp:lineTo x="20831" y="20968"/>
                      <wp:lineTo x="20831" y="0"/>
                      <wp:lineTo x="0" y="0"/>
                    </wp:wrapPolygon>
                  </wp:wrapTight>
                  <wp:docPr id="1" name="Picture 1" descr="D:\Harish\Backup\Tools\Profiling\EXcel to Word\Images\MC101-076_v1\Nick Evan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Harish\Backup\Tools\Profiling\EXcel to Word\Images\MC101-076_v1\Nick Evan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885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Psoriasis Association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Dick Coles House, 2 Queensbridge</w:t>
            </w:r>
          </w:p>
          <w:p w:rsidR="0097780E" w:rsidRPr="0097780E" w:rsidRDefault="002C7E24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Northampton, England, NN4 7BF</w:t>
            </w:r>
            <w:r w:rsidR="0097780E" w:rsidRPr="0097780E">
              <w:rPr>
                <w:b w:val="0"/>
                <w:color w:val="000000"/>
                <w:sz w:val="18"/>
              </w:rPr>
              <w:t xml:space="preserve"> 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DE44CD" w:rsidTr="00DE44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E44CD" w:rsidRDefault="00B62858">
            <w:r>
              <w:t>1</w:t>
            </w:r>
          </w:p>
        </w:tc>
        <w:tc>
          <w:tcPr>
            <w:tcW w:w="1714" w:type="dxa"/>
          </w:tcPr>
          <w:p w:rsidR="00DE44CD" w:rsidRDefault="00B628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5133" w:type="dxa"/>
          </w:tcPr>
          <w:p w:rsidR="00DE44CD" w:rsidRDefault="00B628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Action On Dermatology Programme, NHS Modernisation Agency</w:t>
            </w:r>
          </w:p>
        </w:tc>
        <w:tc>
          <w:tcPr>
            <w:tcW w:w="1149" w:type="dxa"/>
          </w:tcPr>
          <w:p w:rsidR="00DE44CD" w:rsidRDefault="00B628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E44CD" w:rsidRDefault="00B628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DE44CD" w:rsidTr="00DE44C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E44CD" w:rsidRDefault="00B62858">
            <w:r>
              <w:t>2</w:t>
            </w:r>
          </w:p>
        </w:tc>
        <w:tc>
          <w:tcPr>
            <w:tcW w:w="1714" w:type="dxa"/>
          </w:tcPr>
          <w:p w:rsidR="00DE44CD" w:rsidRDefault="00B628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Collaborator</w:t>
            </w:r>
          </w:p>
        </w:tc>
        <w:tc>
          <w:tcPr>
            <w:tcW w:w="5133" w:type="dxa"/>
          </w:tcPr>
          <w:p w:rsidR="00DE44CD" w:rsidRDefault="00B628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West Hertfordshire Teaching Hospitals NHS Trust</w:t>
            </w:r>
          </w:p>
        </w:tc>
        <w:tc>
          <w:tcPr>
            <w:tcW w:w="1149" w:type="dxa"/>
          </w:tcPr>
          <w:p w:rsidR="00DE44CD" w:rsidRDefault="00B628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E44CD" w:rsidRDefault="00B628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DE44CD" w:rsidTr="00DE44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E44CD" w:rsidRDefault="00B62858">
            <w:r>
              <w:t>1</w:t>
            </w:r>
          </w:p>
        </w:tc>
        <w:tc>
          <w:tcPr>
            <w:tcW w:w="8934" w:type="dxa"/>
          </w:tcPr>
          <w:p w:rsidR="00DE44CD" w:rsidRDefault="00B628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Advisory Committee, All-Party Parliamentary Group on Skin</w:t>
            </w:r>
          </w:p>
        </w:tc>
      </w:tr>
      <w:tr w:rsidR="00DE44CD" w:rsidTr="00DE44C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E44CD" w:rsidRDefault="00B62858">
            <w:r>
              <w:t>2</w:t>
            </w:r>
          </w:p>
        </w:tc>
        <w:tc>
          <w:tcPr>
            <w:tcW w:w="8934" w:type="dxa"/>
          </w:tcPr>
          <w:p w:rsidR="00DE44CD" w:rsidRDefault="00B628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Former Chair</w:t>
            </w:r>
            <w:r>
              <w:t>: Psoriasis Association (2015 - 2022)</w:t>
            </w:r>
          </w:p>
        </w:tc>
      </w:tr>
      <w:tr w:rsidR="00DE44CD" w:rsidTr="00DE44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E44CD" w:rsidRDefault="00B62858">
            <w:r>
              <w:t>3</w:t>
            </w:r>
          </w:p>
        </w:tc>
        <w:tc>
          <w:tcPr>
            <w:tcW w:w="8934" w:type="dxa"/>
          </w:tcPr>
          <w:p w:rsidR="00DE44CD" w:rsidRDefault="00B628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Trustee</w:t>
            </w:r>
            <w:r>
              <w:t xml:space="preserve">: Psoriasis </w:t>
            </w:r>
            <w:r>
              <w:t>Association (Sep-2011)</w:t>
            </w:r>
          </w:p>
        </w:tc>
      </w:tr>
      <w:tr w:rsidR="00DE44CD" w:rsidTr="00DE44C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E44CD" w:rsidRDefault="00B62858">
            <w:r>
              <w:t>4</w:t>
            </w:r>
          </w:p>
        </w:tc>
        <w:tc>
          <w:tcPr>
            <w:tcW w:w="8934" w:type="dxa"/>
          </w:tcPr>
          <w:p w:rsidR="00DE44CD" w:rsidRDefault="00B628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Manager</w:t>
            </w:r>
            <w:r>
              <w:t>: NHS England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DE44CD" w:rsidTr="00DE44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E44CD" w:rsidRDefault="00B62858">
            <w:r>
              <w:t>1</w:t>
            </w:r>
          </w:p>
        </w:tc>
        <w:tc>
          <w:tcPr>
            <w:tcW w:w="8934" w:type="dxa"/>
          </w:tcPr>
          <w:p w:rsidR="00DE44CD" w:rsidRDefault="00B628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27977093</w:t>
              </w:r>
            </w:hyperlink>
            <w:r>
              <w:t xml:space="preserve"> ['Thomas KS', 'Batchelor JM', 'Bath-Hextall F', 'Chalmers JR', 'Clarke T', 'Crowe S', 'Delamere FM', 'Eleftheriadou V', '</w:t>
            </w:r>
            <w:r>
              <w:rPr>
                <w:b/>
                <w:u w:val="single"/>
              </w:rPr>
              <w:t>Evans N</w:t>
            </w:r>
            <w:r>
              <w:t>', 'Firkins L', 'Greenlaw N', 'Lansbury L', 'Lawton S', 'Layfield C', 'Leonardi-Bee J', 'Mason J', 'Mitchell E', 'Nankervis H',</w:t>
            </w:r>
            <w:r>
              <w:t xml:space="preserve"> 'Norrie J', 'Nunn A', 'Ormerod AD', 'Patel R', 'Perkins W', 'Ravenscroft JC', 'Schmitt J', 'Simpson E', 'Whitton ME', 'Williams HC'], A programme of research to set priorities and reduce uncertainties for the prevention and treatment of skin disease, Dec-</w:t>
            </w:r>
            <w:r>
              <w:t>2016, Review | Book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B62858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3" w:history="1">
              <w:r w:rsidR="002433E1">
                <w:rPr>
                  <w:color w:val="0000FF" w:themeColor="hyperlink"/>
                  <w:u w:val="single"/>
                </w:rPr>
                <w:t>View KOL Netwo</w:t>
              </w:r>
              <w:r w:rsidR="002433E1">
                <w:rPr>
                  <w:color w:val="0000FF" w:themeColor="hyperlink"/>
                  <w:u w:val="single"/>
                </w:rPr>
                <w:t>r</w:t>
              </w:r>
              <w:r w:rsidR="002433E1">
                <w:rPr>
                  <w:color w:val="0000FF" w:themeColor="hyperlink"/>
                  <w:u w:val="single"/>
                </w:rPr>
                <w:t>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DE44CD" w:rsidRDefault="00B628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DE44CD" w:rsidRDefault="00B628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DE44CD" w:rsidRDefault="00B628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Lucinda Claire Fuller; </w:t>
            </w:r>
            <w:r>
              <w:t>Andrew Robert Thompson; Karina Jackson; Jonathan Nicholas William Noel Barker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DE44CD" w:rsidRDefault="00B628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DE44CD" w:rsidRDefault="00B628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4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858" w:rsidRDefault="00B62858" w:rsidP="0087104C">
      <w:pPr>
        <w:spacing w:after="0" w:line="240" w:lineRule="auto"/>
      </w:pPr>
      <w:r>
        <w:separator/>
      </w:r>
    </w:p>
  </w:endnote>
  <w:endnote w:type="continuationSeparator" w:id="0">
    <w:p w:rsidR="00B62858" w:rsidRDefault="00B62858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5A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E44CD" w:rsidRDefault="00B62858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858" w:rsidRDefault="00B62858" w:rsidP="0087104C">
      <w:pPr>
        <w:spacing w:after="0" w:line="240" w:lineRule="auto"/>
      </w:pPr>
      <w:r>
        <w:separator/>
      </w:r>
    </w:p>
  </w:footnote>
  <w:footnote w:type="continuationSeparator" w:id="0">
    <w:p w:rsidR="00B62858" w:rsidRDefault="00B62858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ACB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20089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2858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44CD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../Mind%20Map/PiHPSO_427_Nicholas%20Evans.jp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27977093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9F1B2B-486B-4189-8656-30877EF3A3F2}"/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1A436F-21FD-4BA3-B641-4EBC945D0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Harish</cp:lastModifiedBy>
  <cp:revision>5</cp:revision>
  <dcterms:created xsi:type="dcterms:W3CDTF">2023-05-13T07:02:00Z</dcterms:created>
  <dcterms:modified xsi:type="dcterms:W3CDTF">2024-07-11T10:55:00Z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